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B1B8" w14:textId="77777777" w:rsidR="00A77E57" w:rsidRPr="00B249E0" w:rsidRDefault="00A77E57" w:rsidP="00B249E0">
      <w:pPr>
        <w:pStyle w:val="Textoindependiente"/>
        <w:jc w:val="both"/>
        <w:rPr>
          <w:rFonts w:ascii="Verdana" w:hAnsi="Verdana" w:cstheme="minorHAnsi"/>
          <w:sz w:val="16"/>
          <w:szCs w:val="16"/>
        </w:rPr>
      </w:pPr>
    </w:p>
    <w:p w14:paraId="6B43CE49" w14:textId="77777777" w:rsidR="004C600A" w:rsidRPr="00B249E0" w:rsidRDefault="004C600A" w:rsidP="004C600A">
      <w:pPr>
        <w:pStyle w:val="Ttulo2"/>
        <w:spacing w:before="120" w:after="120" w:line="280" w:lineRule="exact"/>
        <w:ind w:right="114"/>
        <w:jc w:val="both"/>
        <w:rPr>
          <w:rFonts w:cstheme="minorHAnsi"/>
          <w:sz w:val="16"/>
          <w:szCs w:val="16"/>
        </w:rPr>
      </w:pPr>
      <w:r w:rsidRPr="00B249E0">
        <w:rPr>
          <w:rFonts w:cstheme="minorHAnsi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B249E0">
        <w:rPr>
          <w:rFonts w:cstheme="minorHAnsi"/>
          <w:sz w:val="16"/>
          <w:szCs w:val="16"/>
        </w:rPr>
        <w:instrText xml:space="preserve"> FORMTEXT </w:instrText>
      </w:r>
      <w:r w:rsidRPr="00B249E0">
        <w:rPr>
          <w:rFonts w:cstheme="minorHAnsi"/>
          <w:sz w:val="16"/>
          <w:szCs w:val="16"/>
        </w:rPr>
      </w:r>
      <w:r w:rsidRPr="00B249E0">
        <w:rPr>
          <w:rFonts w:cstheme="minorHAnsi"/>
          <w:sz w:val="16"/>
          <w:szCs w:val="16"/>
        </w:rPr>
        <w:fldChar w:fldCharType="separate"/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sz w:val="16"/>
          <w:szCs w:val="16"/>
        </w:rPr>
        <w:fldChar w:fldCharType="end"/>
      </w:r>
      <w:bookmarkEnd w:id="0"/>
      <w:r w:rsidRPr="00B249E0">
        <w:rPr>
          <w:rFonts w:cstheme="minorHAnsi"/>
          <w:sz w:val="16"/>
          <w:szCs w:val="16"/>
        </w:rPr>
        <w:t xml:space="preserve">, Secretaria/o del Tribunal nombrado para valorar las pruebas selectivas convocadas por Resolución de la Dirección del Consorcio Público Instituto Astrofísica de Canarias de </w:t>
      </w:r>
      <w:r w:rsidRPr="00B249E0">
        <w:rPr>
          <w:rFonts w:cstheme="minorHAnsi"/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B249E0">
        <w:rPr>
          <w:rFonts w:cstheme="minorHAnsi"/>
          <w:sz w:val="16"/>
          <w:szCs w:val="16"/>
        </w:rPr>
        <w:instrText xml:space="preserve"> FORMTEXT </w:instrText>
      </w:r>
      <w:r w:rsidRPr="00B249E0">
        <w:rPr>
          <w:rFonts w:cstheme="minorHAnsi"/>
          <w:sz w:val="16"/>
          <w:szCs w:val="16"/>
        </w:rPr>
      </w:r>
      <w:r w:rsidRPr="00B249E0">
        <w:rPr>
          <w:rFonts w:cstheme="minorHAnsi"/>
          <w:sz w:val="16"/>
          <w:szCs w:val="16"/>
        </w:rPr>
        <w:fldChar w:fldCharType="separate"/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sz w:val="16"/>
          <w:szCs w:val="16"/>
        </w:rPr>
        <w:fldChar w:fldCharType="end"/>
      </w:r>
      <w:bookmarkEnd w:id="1"/>
      <w:r w:rsidRPr="00B249E0">
        <w:rPr>
          <w:rFonts w:cstheme="minorHAnsi"/>
          <w:sz w:val="16"/>
          <w:szCs w:val="16"/>
        </w:rPr>
        <w:t xml:space="preserve"> de </w:t>
      </w:r>
      <w:r w:rsidRPr="00B249E0">
        <w:rPr>
          <w:rFonts w:cstheme="minorHAnsi"/>
          <w:sz w:val="16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B249E0">
        <w:rPr>
          <w:rFonts w:cstheme="minorHAnsi"/>
          <w:sz w:val="16"/>
          <w:szCs w:val="16"/>
        </w:rPr>
        <w:instrText xml:space="preserve"> FORMTEXT </w:instrText>
      </w:r>
      <w:r w:rsidRPr="00B249E0">
        <w:rPr>
          <w:rFonts w:cstheme="minorHAnsi"/>
          <w:sz w:val="16"/>
          <w:szCs w:val="16"/>
        </w:rPr>
      </w:r>
      <w:r w:rsidRPr="00B249E0">
        <w:rPr>
          <w:rFonts w:cstheme="minorHAnsi"/>
          <w:sz w:val="16"/>
          <w:szCs w:val="16"/>
        </w:rPr>
        <w:fldChar w:fldCharType="separate"/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sz w:val="16"/>
          <w:szCs w:val="16"/>
        </w:rPr>
        <w:fldChar w:fldCharType="end"/>
      </w:r>
      <w:bookmarkEnd w:id="2"/>
      <w:r w:rsidRPr="00B249E0">
        <w:rPr>
          <w:rFonts w:cstheme="minorHAnsi"/>
          <w:sz w:val="16"/>
          <w:szCs w:val="16"/>
        </w:rPr>
        <w:t xml:space="preserve"> de 202</w:t>
      </w:r>
      <w:r w:rsidRPr="00B249E0">
        <w:rPr>
          <w:rFonts w:cstheme="minorHAnsi"/>
          <w:color w:val="FF0000"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" w:name="Texto24"/>
      <w:r w:rsidRPr="00B249E0">
        <w:rPr>
          <w:rFonts w:cstheme="minorHAnsi"/>
          <w:color w:val="FF0000"/>
          <w:sz w:val="16"/>
          <w:szCs w:val="16"/>
        </w:rPr>
        <w:instrText xml:space="preserve"> FORMTEXT </w:instrText>
      </w:r>
      <w:r w:rsidRPr="00B249E0">
        <w:rPr>
          <w:rFonts w:cstheme="minorHAnsi"/>
          <w:color w:val="FF0000"/>
          <w:sz w:val="16"/>
          <w:szCs w:val="16"/>
        </w:rPr>
      </w:r>
      <w:r w:rsidRPr="00B249E0">
        <w:rPr>
          <w:rFonts w:cstheme="minorHAnsi"/>
          <w:color w:val="FF0000"/>
          <w:sz w:val="16"/>
          <w:szCs w:val="16"/>
        </w:rPr>
        <w:fldChar w:fldCharType="separate"/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color w:val="FF0000"/>
          <w:sz w:val="16"/>
          <w:szCs w:val="16"/>
        </w:rPr>
        <w:fldChar w:fldCharType="end"/>
      </w:r>
      <w:bookmarkEnd w:id="3"/>
      <w:r w:rsidRPr="00B249E0">
        <w:rPr>
          <w:rFonts w:cstheme="minorHAnsi"/>
          <w:sz w:val="16"/>
          <w:szCs w:val="16"/>
        </w:rPr>
        <w:t xml:space="preserve">, para el ingreso, como personal laboral fijo, de </w:t>
      </w:r>
      <w:r w:rsidRPr="00B249E0">
        <w:rPr>
          <w:rFonts w:cstheme="minorHAnsi"/>
          <w:sz w:val="16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B249E0">
        <w:rPr>
          <w:rFonts w:cstheme="minorHAnsi"/>
          <w:sz w:val="16"/>
          <w:szCs w:val="16"/>
        </w:rPr>
        <w:instrText xml:space="preserve"> FORMTEXT </w:instrText>
      </w:r>
      <w:r w:rsidRPr="00B249E0">
        <w:rPr>
          <w:rFonts w:cstheme="minorHAnsi"/>
          <w:sz w:val="16"/>
          <w:szCs w:val="16"/>
        </w:rPr>
      </w:r>
      <w:r w:rsidRPr="00B249E0">
        <w:rPr>
          <w:rFonts w:cstheme="minorHAnsi"/>
          <w:sz w:val="16"/>
          <w:szCs w:val="16"/>
        </w:rPr>
        <w:fldChar w:fldCharType="separate"/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sz w:val="16"/>
          <w:szCs w:val="16"/>
        </w:rPr>
        <w:fldChar w:fldCharType="end"/>
      </w:r>
      <w:bookmarkEnd w:id="4"/>
      <w:r>
        <w:rPr>
          <w:rFonts w:cstheme="minorHAnsi"/>
          <w:sz w:val="16"/>
          <w:szCs w:val="16"/>
        </w:rPr>
        <w:t xml:space="preserve"> puesto</w:t>
      </w:r>
      <w:r w:rsidRPr="00B249E0">
        <w:rPr>
          <w:rFonts w:cstheme="minorHAnsi"/>
          <w:sz w:val="16"/>
          <w:szCs w:val="16"/>
        </w:rPr>
        <w:t xml:space="preserve"> de trabajo con la categoría profesional de </w:t>
      </w:r>
      <w:r w:rsidRPr="00B249E0">
        <w:rPr>
          <w:rFonts w:cstheme="minorHAnsi"/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B249E0">
        <w:rPr>
          <w:rFonts w:cstheme="minorHAnsi"/>
          <w:sz w:val="16"/>
          <w:szCs w:val="16"/>
        </w:rPr>
        <w:instrText xml:space="preserve"> FORMTEXT </w:instrText>
      </w:r>
      <w:r w:rsidRPr="00B249E0">
        <w:rPr>
          <w:rFonts w:cstheme="minorHAnsi"/>
          <w:sz w:val="16"/>
          <w:szCs w:val="16"/>
        </w:rPr>
      </w:r>
      <w:r w:rsidRPr="00B249E0">
        <w:rPr>
          <w:rFonts w:cstheme="minorHAnsi"/>
          <w:sz w:val="16"/>
          <w:szCs w:val="16"/>
        </w:rPr>
        <w:fldChar w:fldCharType="separate"/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noProof/>
          <w:sz w:val="16"/>
          <w:szCs w:val="16"/>
        </w:rPr>
        <w:t> </w:t>
      </w:r>
      <w:r w:rsidRPr="00B249E0">
        <w:rPr>
          <w:rFonts w:cstheme="minorHAnsi"/>
          <w:sz w:val="16"/>
          <w:szCs w:val="16"/>
        </w:rPr>
        <w:fldChar w:fldCharType="end"/>
      </w:r>
      <w:bookmarkEnd w:id="5"/>
      <w:r w:rsidRPr="00B249E0">
        <w:rPr>
          <w:rFonts w:cstheme="minorHAnsi"/>
          <w:sz w:val="16"/>
          <w:szCs w:val="16"/>
        </w:rPr>
        <w:t xml:space="preserve">, </w:t>
      </w:r>
      <w:r>
        <w:rPr>
          <w:rFonts w:cstheme="minorHAnsi"/>
          <w:color w:val="FF0000"/>
          <w:sz w:val="16"/>
          <w:szCs w:val="16"/>
        </w:rPr>
        <w:t>no acogido/acogido a</w:t>
      </w:r>
      <w:r w:rsidRPr="00B249E0">
        <w:rPr>
          <w:rFonts w:cstheme="minorHAnsi"/>
          <w:sz w:val="16"/>
          <w:szCs w:val="16"/>
        </w:rPr>
        <w:t xml:space="preserve"> Convenio Colectivo del Instituto de Astrofísica de Canarias. Código Proceso Selectivo (PS-202</w:t>
      </w:r>
      <w:r w:rsidRPr="00B249E0">
        <w:rPr>
          <w:rFonts w:cstheme="minorHAnsi"/>
          <w:color w:val="FF0000"/>
          <w:sz w:val="16"/>
          <w:szCs w:val="16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" w:name="Texto22"/>
      <w:r w:rsidRPr="00B249E0">
        <w:rPr>
          <w:rFonts w:cstheme="minorHAnsi"/>
          <w:color w:val="FF0000"/>
          <w:sz w:val="16"/>
          <w:szCs w:val="16"/>
        </w:rPr>
        <w:instrText xml:space="preserve"> FORMTEXT </w:instrText>
      </w:r>
      <w:r w:rsidRPr="00B249E0">
        <w:rPr>
          <w:rFonts w:cstheme="minorHAnsi"/>
          <w:color w:val="FF0000"/>
          <w:sz w:val="16"/>
          <w:szCs w:val="16"/>
        </w:rPr>
      </w:r>
      <w:r w:rsidRPr="00B249E0">
        <w:rPr>
          <w:rFonts w:cstheme="minorHAnsi"/>
          <w:color w:val="FF0000"/>
          <w:sz w:val="16"/>
          <w:szCs w:val="16"/>
        </w:rPr>
        <w:fldChar w:fldCharType="separate"/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color w:val="FF0000"/>
          <w:sz w:val="16"/>
          <w:szCs w:val="16"/>
        </w:rPr>
        <w:fldChar w:fldCharType="end"/>
      </w:r>
      <w:bookmarkEnd w:id="6"/>
      <w:r w:rsidRPr="00B249E0">
        <w:rPr>
          <w:rFonts w:cstheme="minorHAnsi"/>
          <w:sz w:val="16"/>
          <w:szCs w:val="16"/>
        </w:rPr>
        <w:t>-</w:t>
      </w:r>
      <w:r w:rsidRPr="00B249E0">
        <w:rPr>
          <w:rFonts w:cstheme="minorHAnsi"/>
          <w:color w:val="FF0000"/>
          <w:sz w:val="16"/>
          <w:szCs w:val="16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" w:name="Texto23"/>
      <w:r w:rsidRPr="00B249E0">
        <w:rPr>
          <w:rFonts w:cstheme="minorHAnsi"/>
          <w:color w:val="FF0000"/>
          <w:sz w:val="16"/>
          <w:szCs w:val="16"/>
        </w:rPr>
        <w:instrText xml:space="preserve"> FORMTEXT </w:instrText>
      </w:r>
      <w:r w:rsidRPr="00B249E0">
        <w:rPr>
          <w:rFonts w:cstheme="minorHAnsi"/>
          <w:color w:val="FF0000"/>
          <w:sz w:val="16"/>
          <w:szCs w:val="16"/>
        </w:rPr>
      </w:r>
      <w:r w:rsidRPr="00B249E0">
        <w:rPr>
          <w:rFonts w:cstheme="minorHAnsi"/>
          <w:color w:val="FF0000"/>
          <w:sz w:val="16"/>
          <w:szCs w:val="16"/>
        </w:rPr>
        <w:fldChar w:fldCharType="separate"/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noProof/>
          <w:color w:val="FF0000"/>
          <w:sz w:val="16"/>
          <w:szCs w:val="16"/>
        </w:rPr>
        <w:t> </w:t>
      </w:r>
      <w:r w:rsidRPr="00B249E0">
        <w:rPr>
          <w:rFonts w:cstheme="minorHAnsi"/>
          <w:color w:val="FF0000"/>
          <w:sz w:val="16"/>
          <w:szCs w:val="16"/>
        </w:rPr>
        <w:fldChar w:fldCharType="end"/>
      </w:r>
      <w:bookmarkEnd w:id="7"/>
      <w:r w:rsidRPr="00B249E0">
        <w:rPr>
          <w:rFonts w:cstheme="minorHAnsi"/>
          <w:sz w:val="16"/>
          <w:szCs w:val="16"/>
        </w:rPr>
        <w:t>)</w:t>
      </w:r>
    </w:p>
    <w:p w14:paraId="234DBCAF" w14:textId="77777777" w:rsidR="00A77E57" w:rsidRPr="00B249E0" w:rsidRDefault="00A77E57" w:rsidP="00B249E0">
      <w:pPr>
        <w:spacing w:before="120" w:after="120" w:line="280" w:lineRule="exact"/>
        <w:jc w:val="both"/>
        <w:rPr>
          <w:rFonts w:ascii="Verdana" w:hAnsi="Verdana" w:cstheme="minorHAnsi"/>
          <w:sz w:val="16"/>
          <w:szCs w:val="16"/>
        </w:rPr>
      </w:pPr>
    </w:p>
    <w:p w14:paraId="784C4A48" w14:textId="77777777" w:rsidR="00A77E57" w:rsidRPr="00B249E0" w:rsidRDefault="006E2083" w:rsidP="00B249E0">
      <w:pPr>
        <w:spacing w:before="120" w:after="120" w:line="280" w:lineRule="exact"/>
        <w:ind w:left="142"/>
        <w:jc w:val="both"/>
        <w:rPr>
          <w:rFonts w:ascii="Verdana" w:hAnsi="Verdana" w:cstheme="minorHAnsi"/>
          <w:b/>
          <w:sz w:val="16"/>
          <w:szCs w:val="16"/>
        </w:rPr>
      </w:pPr>
      <w:r w:rsidRPr="00B249E0">
        <w:rPr>
          <w:rFonts w:ascii="Verdana" w:hAnsi="Verdana" w:cstheme="minorHAnsi"/>
          <w:b/>
          <w:sz w:val="16"/>
          <w:szCs w:val="16"/>
        </w:rPr>
        <w:t>CERTIFICA:</w:t>
      </w:r>
    </w:p>
    <w:p w14:paraId="21CA9BA7" w14:textId="77777777" w:rsidR="006E2083" w:rsidRPr="00B249E0" w:rsidRDefault="006E2083" w:rsidP="00B249E0">
      <w:pPr>
        <w:spacing w:before="120" w:after="120" w:line="280" w:lineRule="exact"/>
        <w:ind w:left="142" w:right="116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Que el tribunal en su reunión de constitución y de realización de primer ejercicio de fechas 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8"/>
      <w:r w:rsidR="009D7F90"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, 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9"/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y 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10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, </w:t>
      </w:r>
      <w:r w:rsidRPr="00B249E0">
        <w:rPr>
          <w:rFonts w:ascii="Verdana" w:hAnsi="Verdana" w:cstheme="minorHAnsi"/>
          <w:color w:val="000000" w:themeColor="text1"/>
          <w:sz w:val="16"/>
          <w:szCs w:val="16"/>
        </w:rPr>
        <w:t>tomó entre otros los siguientes acuerdos:</w:t>
      </w:r>
    </w:p>
    <w:p w14:paraId="74C213EE" w14:textId="77777777" w:rsidR="00713B18" w:rsidRDefault="00D1179C" w:rsidP="00713B18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Publicar que la puntuación mínima para superar el </w:t>
      </w:r>
      <w:r w:rsidR="0058311D">
        <w:rPr>
          <w:rFonts w:ascii="Verdana" w:hAnsi="Verdana" w:cstheme="minorHAnsi"/>
          <w:color w:val="000000" w:themeColor="text1"/>
          <w:sz w:val="16"/>
          <w:szCs w:val="16"/>
        </w:rPr>
        <w:t xml:space="preserve">segundo </w:t>
      </w:r>
      <w:r w:rsidR="00286BB2">
        <w:rPr>
          <w:rFonts w:ascii="Verdana" w:hAnsi="Verdana" w:cstheme="minorHAnsi"/>
          <w:color w:val="000000" w:themeColor="text1"/>
          <w:sz w:val="16"/>
          <w:szCs w:val="16"/>
        </w:rPr>
        <w:t>ejercicio</w:t>
      </w:r>
      <w:r w:rsidR="0058311D">
        <w:rPr>
          <w:rFonts w:ascii="Verdana" w:hAnsi="Verdana" w:cstheme="minorHAnsi"/>
          <w:color w:val="000000" w:themeColor="text1"/>
          <w:sz w:val="16"/>
          <w:szCs w:val="16"/>
        </w:rPr>
        <w:t xml:space="preserve"> de la fase oposición</w:t>
      </w:r>
      <w:r w:rsidR="00286BB2">
        <w:rPr>
          <w:rFonts w:ascii="Verdana" w:hAnsi="Verdana" w:cstheme="minorHAnsi"/>
          <w:color w:val="000000" w:themeColor="text1"/>
          <w:sz w:val="16"/>
          <w:szCs w:val="16"/>
        </w:rPr>
        <w:t xml:space="preserve"> </w:t>
      </w:r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es de 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11"/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 puntos, conforme al Anexo I de la convocatoria.</w:t>
      </w:r>
    </w:p>
    <w:p w14:paraId="54838F7D" w14:textId="77777777" w:rsidR="00FC4ECB" w:rsidRDefault="00D1179C" w:rsidP="00112FD5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FC4ECB">
        <w:rPr>
          <w:rFonts w:ascii="Verdana" w:hAnsi="Verdana" w:cstheme="minorHAnsi"/>
          <w:color w:val="000000" w:themeColor="text1"/>
          <w:sz w:val="16"/>
          <w:szCs w:val="16"/>
        </w:rPr>
        <w:t xml:space="preserve">Publicar que, de acuerdo con la convocatoria, este certificado se publicará en la página web del Consorcio Público Instituto de Astrofísica de Canarias </w:t>
      </w:r>
      <w:hyperlink r:id="rId7" w:history="1">
        <w:r w:rsidR="004E15E1" w:rsidRPr="00FC4ECB">
          <w:rPr>
            <w:rStyle w:val="Hipervnculo"/>
            <w:rFonts w:ascii="Verdana" w:hAnsi="Verdana" w:cstheme="minorHAnsi"/>
            <w:sz w:val="16"/>
            <w:szCs w:val="16"/>
          </w:rPr>
          <w:t>https://www.iac.es/es/empleo</w:t>
        </w:r>
      </w:hyperlink>
      <w:r w:rsidRPr="00FC4ECB">
        <w:rPr>
          <w:rFonts w:ascii="Verdana" w:hAnsi="Verdana" w:cstheme="minorHAnsi"/>
          <w:color w:val="000000" w:themeColor="text1"/>
          <w:sz w:val="16"/>
          <w:szCs w:val="16"/>
        </w:rPr>
        <w:t xml:space="preserve"> y en el Punto de Acceso General </w:t>
      </w:r>
      <w:hyperlink r:id="rId8" w:history="1">
        <w:r w:rsidRPr="00FC4ECB">
          <w:rPr>
            <w:rFonts w:ascii="Verdana" w:hAnsi="Verdana" w:cstheme="minorHAnsi"/>
            <w:color w:val="000000" w:themeColor="text1"/>
            <w:sz w:val="16"/>
            <w:szCs w:val="16"/>
          </w:rPr>
          <w:t>www.administracion.gob.es</w:t>
        </w:r>
      </w:hyperlink>
      <w:r w:rsidR="00D721FB">
        <w:rPr>
          <w:rFonts w:ascii="Verdana" w:hAnsi="Verdana" w:cstheme="minorHAnsi"/>
          <w:color w:val="000000" w:themeColor="text1"/>
          <w:sz w:val="16"/>
          <w:szCs w:val="16"/>
        </w:rPr>
        <w:t>.</w:t>
      </w:r>
    </w:p>
    <w:p w14:paraId="558E2E43" w14:textId="38AA1432" w:rsidR="00713B18" w:rsidRPr="00F83CD1" w:rsidRDefault="00D1179C" w:rsidP="00F83CD1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FC4ECB">
        <w:rPr>
          <w:rFonts w:ascii="Verdana" w:hAnsi="Verdana" w:cstheme="minorHAnsi"/>
          <w:color w:val="000000" w:themeColor="text1"/>
          <w:sz w:val="16"/>
          <w:szCs w:val="16"/>
        </w:rPr>
        <w:t xml:space="preserve">Publicar que según el apartado </w:t>
      </w:r>
      <w:r w:rsidRPr="00FC4ECB">
        <w:rPr>
          <w:rFonts w:ascii="Verdana" w:hAnsi="Verdana" w:cstheme="minorHAnsi"/>
          <w:color w:val="FF0000"/>
          <w:sz w:val="16"/>
          <w:szCs w:val="16"/>
        </w:rPr>
        <w:t xml:space="preserve">6.4 </w:t>
      </w:r>
      <w:r w:rsidRPr="00FC4ECB">
        <w:rPr>
          <w:rFonts w:ascii="Verdana" w:hAnsi="Verdana" w:cstheme="minorHAnsi"/>
          <w:color w:val="000000" w:themeColor="text1"/>
          <w:sz w:val="16"/>
          <w:szCs w:val="16"/>
        </w:rPr>
        <w:t>de la convocatoria, se abre un plazo de cinco días hábiles, contados a partir del día siguiente a su publicación, para efectuar las alegaciones pertinentes. Este plazo no podrá utilizarse, en ningún caso, para añadir, completar o modificar la documentación aportada con la solicitud inicial.</w:t>
      </w:r>
      <w:r w:rsidR="00F83CD1">
        <w:rPr>
          <w:rFonts w:ascii="Verdana" w:hAnsi="Verdana" w:cstheme="minorHAnsi"/>
          <w:color w:val="000000" w:themeColor="text1"/>
          <w:sz w:val="16"/>
          <w:szCs w:val="16"/>
        </w:rPr>
        <w:t xml:space="preserve"> </w:t>
      </w:r>
      <w:r w:rsidRPr="00F83CD1">
        <w:rPr>
          <w:rFonts w:ascii="Verdana" w:hAnsi="Verdana" w:cstheme="minorHAnsi"/>
          <w:color w:val="000000" w:themeColor="text1"/>
          <w:sz w:val="16"/>
          <w:szCs w:val="16"/>
        </w:rPr>
        <w:t xml:space="preserve">Dichas alegaciones se </w:t>
      </w:r>
      <w:r w:rsidR="007459CC" w:rsidRPr="00F83CD1">
        <w:rPr>
          <w:rFonts w:ascii="Verdana" w:hAnsi="Verdana" w:cstheme="minorHAnsi"/>
          <w:color w:val="000000" w:themeColor="text1"/>
          <w:sz w:val="16"/>
          <w:szCs w:val="16"/>
        </w:rPr>
        <w:t xml:space="preserve">enviarán, dentro del plazo de cinco </w:t>
      </w:r>
      <w:r w:rsidRPr="00F83CD1">
        <w:rPr>
          <w:rFonts w:ascii="Verdana" w:hAnsi="Verdana" w:cstheme="minorHAnsi"/>
          <w:color w:val="000000" w:themeColor="text1"/>
          <w:sz w:val="16"/>
          <w:szCs w:val="16"/>
        </w:rPr>
        <w:t xml:space="preserve">días hábiles contados a partir del día siguiente de la publicación del presente acuerdo, preferentemente por correo electrónico a la dirección </w:t>
      </w:r>
      <w:hyperlink r:id="rId9" w:history="1">
        <w:r w:rsidRPr="00F83CD1">
          <w:rPr>
            <w:rFonts w:ascii="Verdana" w:hAnsi="Verdana" w:cstheme="minorHAnsi"/>
            <w:color w:val="000000" w:themeColor="text1"/>
            <w:sz w:val="16"/>
            <w:szCs w:val="16"/>
          </w:rPr>
          <w:t>alegaconvocatorias@iac.es</w:t>
        </w:r>
      </w:hyperlink>
      <w:r w:rsidRPr="00F83CD1">
        <w:rPr>
          <w:rFonts w:ascii="Verdana" w:hAnsi="Verdana" w:cstheme="minorHAnsi"/>
          <w:color w:val="000000" w:themeColor="text1"/>
          <w:sz w:val="16"/>
          <w:szCs w:val="16"/>
        </w:rPr>
        <w:t xml:space="preserve"> conforme a lo previsto en la Disposición Adicional primera del R.D. 203/2021, de 30 de marzo, que establece la obligatoriedad de uso de medios electrónicos en los procesos selectivos para el acceso al empleo público en el ámbito de la Admin</w:t>
      </w:r>
      <w:r w:rsidR="007459CC" w:rsidRPr="00F83CD1">
        <w:rPr>
          <w:rFonts w:ascii="Verdana" w:hAnsi="Verdana" w:cstheme="minorHAnsi"/>
          <w:color w:val="000000" w:themeColor="text1"/>
          <w:sz w:val="16"/>
          <w:szCs w:val="16"/>
        </w:rPr>
        <w:t>istración General del Estado, h</w:t>
      </w:r>
      <w:r w:rsidRPr="00F83CD1">
        <w:rPr>
          <w:rFonts w:ascii="Verdana" w:hAnsi="Verdana" w:cstheme="minorHAnsi"/>
          <w:color w:val="000000" w:themeColor="text1"/>
          <w:sz w:val="16"/>
          <w:szCs w:val="16"/>
        </w:rPr>
        <w:t xml:space="preserve">abilitando, a disposición de los interesados, los canales de asistencia para el acceso a los servicios electrónicos establecidos en el artículo 4 del Reglamento de Actuación y Funcionamiento del Sector Público por medios electrónicos. </w:t>
      </w:r>
    </w:p>
    <w:p w14:paraId="4A91A1D2" w14:textId="77777777" w:rsidR="00F6052B" w:rsidRPr="00F6052B" w:rsidRDefault="00F6052B" w:rsidP="00F6052B">
      <w:pPr>
        <w:pStyle w:val="Prrafodelista"/>
        <w:numPr>
          <w:ilvl w:val="0"/>
          <w:numId w:val="26"/>
        </w:numPr>
        <w:spacing w:before="120" w:after="120" w:line="280" w:lineRule="exact"/>
        <w:ind w:right="113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Concluido este plazo, se hará pública la valoración definitiva que se expondrá en los mismos lugares donde fue expuesta la Convocatoria. </w:t>
      </w:r>
    </w:p>
    <w:p w14:paraId="4FF9DB31" w14:textId="77777777" w:rsidR="00EE18D3" w:rsidRPr="00B249E0" w:rsidRDefault="001312A1" w:rsidP="00B249E0">
      <w:pPr>
        <w:pStyle w:val="Textoindependiente"/>
        <w:spacing w:before="120" w:after="120" w:line="280" w:lineRule="exact"/>
        <w:ind w:right="23"/>
        <w:jc w:val="right"/>
        <w:rPr>
          <w:rFonts w:ascii="Verdana" w:hAnsi="Verdana" w:cstheme="minorHAnsi"/>
          <w:color w:val="000000"/>
          <w:sz w:val="16"/>
          <w:szCs w:val="16"/>
        </w:rPr>
      </w:pPr>
      <w:r w:rsidRPr="00B249E0">
        <w:rPr>
          <w:rFonts w:ascii="Verdana" w:hAnsi="Verdana" w:cstheme="minorHAnsi"/>
          <w:color w:val="000000"/>
          <w:sz w:val="16"/>
          <w:szCs w:val="16"/>
        </w:rPr>
        <w:t xml:space="preserve">Y para que conste a los efectos oportunos, firmo el presente certificado </w:t>
      </w:r>
    </w:p>
    <w:p w14:paraId="3F5AC1D7" w14:textId="77777777" w:rsidR="00B249E0" w:rsidRDefault="00B249E0" w:rsidP="00B249E0">
      <w:pPr>
        <w:pStyle w:val="Textoindependiente"/>
        <w:spacing w:before="120" w:after="120" w:line="280" w:lineRule="exact"/>
        <w:ind w:right="23"/>
        <w:jc w:val="both"/>
        <w:rPr>
          <w:rFonts w:ascii="Verdana" w:hAnsi="Verdana" w:cstheme="minorHAnsi"/>
          <w:color w:val="000000"/>
          <w:sz w:val="16"/>
          <w:szCs w:val="16"/>
        </w:rPr>
      </w:pPr>
    </w:p>
    <w:p w14:paraId="17CB232F" w14:textId="77777777" w:rsidR="00FB0147" w:rsidRPr="004E15E1" w:rsidRDefault="00EE18D3" w:rsidP="004E15E1">
      <w:pPr>
        <w:pStyle w:val="Textoindependiente"/>
        <w:spacing w:before="120" w:after="120" w:line="280" w:lineRule="exact"/>
        <w:ind w:right="23"/>
        <w:jc w:val="center"/>
        <w:rPr>
          <w:rFonts w:ascii="Verdana" w:hAnsi="Verdana" w:cstheme="minorHAnsi"/>
          <w:color w:val="000000"/>
          <w:sz w:val="16"/>
          <w:szCs w:val="16"/>
        </w:rPr>
      </w:pPr>
      <w:r w:rsidRPr="00B249E0">
        <w:rPr>
          <w:rFonts w:ascii="Verdana" w:hAnsi="Verdana" w:cstheme="minorHAnsi"/>
          <w:color w:val="000000"/>
          <w:sz w:val="16"/>
          <w:szCs w:val="16"/>
        </w:rPr>
        <w:t>E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 xml:space="preserve">n La Laguna a 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end"/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 xml:space="preserve"> de 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end"/>
      </w:r>
      <w:r w:rsidR="001312A1" w:rsidRPr="00B249E0">
        <w:rPr>
          <w:rFonts w:ascii="Verdana" w:hAnsi="Verdana" w:cstheme="minorHAnsi"/>
          <w:color w:val="FF0000"/>
          <w:sz w:val="16"/>
          <w:szCs w:val="16"/>
        </w:rPr>
        <w:t>(indicar fecha con número en letra).</w:t>
      </w:r>
    </w:p>
    <w:p w14:paraId="67117FE3" w14:textId="77777777" w:rsidR="00E62713" w:rsidRPr="00B249E0" w:rsidRDefault="00E62713" w:rsidP="00B249E0">
      <w:pPr>
        <w:pStyle w:val="Textoindependiente"/>
        <w:spacing w:before="120" w:after="120" w:line="280" w:lineRule="exact"/>
        <w:jc w:val="both"/>
        <w:rPr>
          <w:rFonts w:ascii="Verdana" w:hAnsi="Verdana"/>
          <w:sz w:val="16"/>
          <w:szCs w:val="16"/>
        </w:rPr>
      </w:pPr>
    </w:p>
    <w:p w14:paraId="2564220D" w14:textId="77777777" w:rsidR="004C600A" w:rsidRDefault="00DA22CA" w:rsidP="004C600A">
      <w:pPr>
        <w:tabs>
          <w:tab w:val="left" w:pos="3664"/>
          <w:tab w:val="left" w:pos="7523"/>
        </w:tabs>
        <w:spacing w:before="120" w:after="120" w:line="280" w:lineRule="exact"/>
        <w:ind w:left="118"/>
        <w:jc w:val="center"/>
        <w:rPr>
          <w:rFonts w:ascii="Verdana" w:hAnsi="Verdana"/>
          <w:sz w:val="16"/>
          <w:szCs w:val="16"/>
        </w:rPr>
      </w:pPr>
      <w:r w:rsidRPr="00B249E0">
        <w:rPr>
          <w:rFonts w:ascii="Verdana" w:hAnsi="Verdana"/>
          <w:sz w:val="16"/>
          <w:szCs w:val="16"/>
        </w:rPr>
        <w:t>El/La Secretario/a</w:t>
      </w:r>
    </w:p>
    <w:p w14:paraId="0D7B067F" w14:textId="77777777" w:rsidR="00783580" w:rsidRDefault="00783580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43B4EB56" w14:textId="77777777" w:rsidR="00783580" w:rsidRPr="00FE6D52" w:rsidRDefault="00783580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0EB51ABC" w14:textId="77777777" w:rsidR="00B249E0" w:rsidRPr="00B249E0" w:rsidRDefault="00B249E0" w:rsidP="00B249E0">
      <w:pPr>
        <w:spacing w:line="240" w:lineRule="exact"/>
        <w:ind w:right="-1537"/>
        <w:rPr>
          <w:rFonts w:ascii="Verdana" w:hAnsi="Verdana"/>
          <w:color w:val="FF0000"/>
          <w:sz w:val="16"/>
          <w:szCs w:val="16"/>
          <w:u w:val="single"/>
        </w:rPr>
      </w:pPr>
      <w:r w:rsidRPr="00B249E0">
        <w:rPr>
          <w:rFonts w:ascii="Verdana" w:hAnsi="Verdana"/>
          <w:b/>
          <w:color w:val="FF0000"/>
          <w:sz w:val="16"/>
          <w:szCs w:val="16"/>
          <w:u w:val="single"/>
        </w:rPr>
        <w:t>IMPORTANTE</w:t>
      </w:r>
    </w:p>
    <w:p w14:paraId="54CF65A1" w14:textId="77777777" w:rsidR="00B249E0" w:rsidRPr="00B249E0" w:rsidRDefault="00B249E0" w:rsidP="00B249E0">
      <w:pPr>
        <w:widowControl/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hAnsi="Verdana"/>
          <w:color w:val="FF0000"/>
          <w:sz w:val="16"/>
          <w:szCs w:val="16"/>
        </w:rPr>
      </w:pPr>
      <w:r w:rsidRPr="00B249E0">
        <w:rPr>
          <w:rFonts w:ascii="Verdana" w:hAnsi="Verdana"/>
          <w:sz w:val="16"/>
          <w:szCs w:val="16"/>
        </w:rPr>
        <w:t xml:space="preserve">Revisar que los apartados en </w:t>
      </w:r>
      <w:r w:rsidRPr="00B249E0">
        <w:rPr>
          <w:rFonts w:ascii="Verdana" w:hAnsi="Verdana"/>
          <w:color w:val="FF0000"/>
          <w:sz w:val="16"/>
          <w:szCs w:val="16"/>
        </w:rPr>
        <w:t>rojo</w:t>
      </w:r>
      <w:r w:rsidRPr="00B249E0">
        <w:rPr>
          <w:rFonts w:ascii="Verdana" w:hAnsi="Verdana"/>
          <w:sz w:val="16"/>
          <w:szCs w:val="16"/>
        </w:rPr>
        <w:t xml:space="preserve"> se corresponden con los de las bases de la convocatoria de referencia.</w:t>
      </w:r>
    </w:p>
    <w:p w14:paraId="337AA855" w14:textId="77777777" w:rsidR="00377272" w:rsidRPr="00FE6D52" w:rsidRDefault="004C600A" w:rsidP="004E15E1">
      <w:pPr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  <w:r w:rsidR="00377272" w:rsidRPr="00FE6D52">
        <w:rPr>
          <w:rFonts w:ascii="Verdana" w:hAnsi="Verdana"/>
          <w:b/>
          <w:sz w:val="16"/>
          <w:szCs w:val="16"/>
        </w:rPr>
        <w:lastRenderedPageBreak/>
        <w:t>ANEXO I.-</w:t>
      </w:r>
    </w:p>
    <w:p w14:paraId="03988C5D" w14:textId="77777777" w:rsidR="00377272" w:rsidRPr="00FE6D52" w:rsidRDefault="00377272" w:rsidP="00783580">
      <w:pPr>
        <w:pStyle w:val="Ttulo1"/>
        <w:spacing w:before="120" w:line="240" w:lineRule="exact"/>
        <w:ind w:right="-1537"/>
        <w:jc w:val="center"/>
        <w:rPr>
          <w:rFonts w:ascii="Verdana" w:hAnsi="Verdana" w:cs="Calibri"/>
          <w:b/>
          <w:sz w:val="16"/>
          <w:szCs w:val="16"/>
        </w:rPr>
      </w:pPr>
      <w:r w:rsidRPr="00FE6D52">
        <w:rPr>
          <w:rFonts w:ascii="Verdana" w:hAnsi="Verdana" w:cs="Calibri"/>
          <w:b/>
          <w:sz w:val="16"/>
          <w:szCs w:val="16"/>
        </w:rPr>
        <w:t xml:space="preserve">VALORACIÓN </w:t>
      </w:r>
      <w:r w:rsidR="00DA22CA" w:rsidRPr="00FE6D52">
        <w:rPr>
          <w:rFonts w:ascii="Verdana" w:hAnsi="Verdana" w:cs="Calibri"/>
          <w:b/>
          <w:sz w:val="16"/>
          <w:szCs w:val="16"/>
        </w:rPr>
        <w:t xml:space="preserve">PROVISIONAL </w:t>
      </w:r>
      <w:r w:rsidR="004C600A">
        <w:rPr>
          <w:rFonts w:ascii="Verdana" w:hAnsi="Verdana" w:cs="Calibri"/>
          <w:b/>
          <w:color w:val="FF0000"/>
          <w:sz w:val="16"/>
          <w:szCs w:val="16"/>
        </w:rPr>
        <w:t>2</w:t>
      </w:r>
      <w:r w:rsidR="00DA22CA" w:rsidRPr="00FE6D52">
        <w:rPr>
          <w:rFonts w:ascii="Verdana" w:hAnsi="Verdana" w:cs="Calibri"/>
          <w:b/>
          <w:color w:val="FF0000"/>
          <w:sz w:val="16"/>
          <w:szCs w:val="16"/>
        </w:rPr>
        <w:t>ER EJERCICIO</w:t>
      </w:r>
      <w:r w:rsidRPr="00FE6D52">
        <w:rPr>
          <w:rFonts w:ascii="Verdana" w:hAnsi="Verdana" w:cs="Calibri"/>
          <w:b/>
          <w:color w:val="FF0000"/>
          <w:sz w:val="16"/>
          <w:szCs w:val="16"/>
        </w:rPr>
        <w:t xml:space="preserve"> </w:t>
      </w:r>
      <w:r w:rsidRPr="00FE6D52">
        <w:rPr>
          <w:rFonts w:ascii="Verdana" w:hAnsi="Verdana" w:cs="Calibri"/>
          <w:b/>
          <w:sz w:val="16"/>
          <w:szCs w:val="16"/>
        </w:rPr>
        <w:t>FASE DE OPOSICIÓN</w:t>
      </w:r>
    </w:p>
    <w:p w14:paraId="0E4D8A34" w14:textId="77777777" w:rsidR="00377272" w:rsidRDefault="00377272" w:rsidP="00783580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  <w:r w:rsidRPr="00FE6D52">
        <w:rPr>
          <w:rFonts w:ascii="Verdana" w:hAnsi="Verdana"/>
          <w:b/>
          <w:sz w:val="16"/>
          <w:szCs w:val="16"/>
        </w:rPr>
        <w:t xml:space="preserve">CÓDIGO PROCESO SELECTIVO: </w:t>
      </w:r>
      <w:r w:rsidRPr="00FE6D52">
        <w:rPr>
          <w:rFonts w:ascii="Verdana" w:hAnsi="Verdana"/>
          <w:b/>
          <w:sz w:val="16"/>
          <w:szCs w:val="16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2" w:name="Texto33"/>
      <w:r w:rsidRPr="00FE6D52">
        <w:rPr>
          <w:rFonts w:ascii="Verdana" w:hAnsi="Verdana"/>
          <w:b/>
          <w:sz w:val="16"/>
          <w:szCs w:val="16"/>
        </w:rPr>
        <w:instrText xml:space="preserve"> FORMTEXT </w:instrText>
      </w:r>
      <w:r w:rsidRPr="00FE6D52">
        <w:rPr>
          <w:rFonts w:ascii="Verdana" w:hAnsi="Verdana"/>
          <w:b/>
          <w:sz w:val="16"/>
          <w:szCs w:val="16"/>
        </w:rPr>
      </w:r>
      <w:r w:rsidRPr="00FE6D52">
        <w:rPr>
          <w:rFonts w:ascii="Verdana" w:hAnsi="Verdana"/>
          <w:b/>
          <w:sz w:val="16"/>
          <w:szCs w:val="16"/>
        </w:rPr>
        <w:fldChar w:fldCharType="separate"/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sz w:val="16"/>
          <w:szCs w:val="16"/>
        </w:rPr>
        <w:fldChar w:fldCharType="end"/>
      </w:r>
      <w:bookmarkEnd w:id="12"/>
    </w:p>
    <w:p w14:paraId="4FBBAC21" w14:textId="77777777" w:rsidR="00ED5F45" w:rsidRPr="00FE6D52" w:rsidRDefault="00ED5F45" w:rsidP="00783580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4961"/>
        <w:gridCol w:w="2268"/>
      </w:tblGrid>
      <w:tr w:rsidR="00ED5F45" w:rsidRPr="007D60D4" w14:paraId="5171E21D" w14:textId="77777777" w:rsidTr="00F61D52">
        <w:trPr>
          <w:trHeight w:val="34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C75383" w14:textId="77777777" w:rsidR="00ED5F45" w:rsidRPr="007D60D4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</w:pPr>
            <w:r w:rsidRPr="007D60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  <w:t>DNI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DBCD84" w14:textId="77777777" w:rsidR="00ED5F45" w:rsidRPr="007D60D4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</w:pPr>
            <w:r w:rsidRPr="007D60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  <w:t>APELLIDOS Y NOMBRE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67FD6C" w14:textId="77777777" w:rsidR="00ED5F45" w:rsidRPr="007D60D4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</w:pPr>
            <w:r w:rsidRPr="007D60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es-ES_tradnl" w:bidi="ar-SA"/>
              </w:rPr>
              <w:t>NOTA</w:t>
            </w:r>
          </w:p>
        </w:tc>
      </w:tr>
      <w:tr w:rsidR="00ED5F45" w:rsidRPr="007D60D4" w14:paraId="06CD639E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C5020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9A8A15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DB012C9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7B43D76F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35987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E3B34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720558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7D26A8D9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CAEB0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68F66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9A80077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40BA10A8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881F2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DF728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2CF95FF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674E4DAD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DDFA3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94B8E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B744A2B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0AA7F6E9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6E201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91961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6EF6FFC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2BB095B3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7EC62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45E17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3CA872D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321A6A78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BD164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CA93E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F05870B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5C305200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33D49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2DC21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2C3CA2F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6ACF2C8C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6BD9D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5144B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BC83613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70A1BE7A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CF929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1F6EF1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EEFCD3F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1E6A0BB9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5514C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C9791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DAF700B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292EF68E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074BF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BBA99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352590C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53ACBF75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56D39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2BC9B3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AE58F05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1711703D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9C319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E5685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F4A0E40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33BD41EF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B967A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987048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9184934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79FBB9B2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732FB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BBA21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07029AD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0CA30548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FD86D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EA3B0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10A8BD4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6488C89C" w14:textId="77777777" w:rsidTr="00F61D5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E56A6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F0C2F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C23628F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22151E94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4FF81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AFB36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A94307D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744302DE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2CE49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09B09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978A448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10EE9028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1FF00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082B0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8124BB1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1E03754B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D139E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865A02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E37CEC0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1153B281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7740C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BB3DE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2603EBE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027A8934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3AA2C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4335F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FC3B81A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043C7F3A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E3581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8776C0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E368E8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4A93FB9F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9799D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B2F96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B8D6623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3188DC45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8D15D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4A503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6B6831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  <w:tr w:rsidR="00ED5F45" w:rsidRPr="007D60D4" w14:paraId="6DCF50F1" w14:textId="77777777" w:rsidTr="00F61D52">
        <w:trPr>
          <w:trHeight w:val="34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70CF2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87D7F" w14:textId="77777777" w:rsidR="00ED5F45" w:rsidRPr="007D60D4" w:rsidRDefault="00ED5F45" w:rsidP="00F61D52">
            <w:pPr>
              <w:widowControl/>
              <w:autoSpaceDE/>
              <w:spacing w:line="240" w:lineRule="exac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s-ES_tradnl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6336C52" w14:textId="77777777" w:rsidR="00ED5F45" w:rsidRPr="00B91051" w:rsidRDefault="00ED5F45" w:rsidP="00F61D52">
            <w:pPr>
              <w:widowControl/>
              <w:autoSpaceDE/>
              <w:spacing w:line="240" w:lineRule="exact"/>
              <w:jc w:val="center"/>
              <w:rPr>
                <w:rFonts w:ascii="Verdana" w:eastAsia="Times New Roman" w:hAnsi="Verdana" w:cs="Times New Roman"/>
                <w:color w:val="B8CCE4" w:themeColor="accent1" w:themeTint="66"/>
                <w:sz w:val="16"/>
                <w:szCs w:val="16"/>
                <w:lang w:val="en-US" w:eastAsia="es-ES_tradnl" w:bidi="ar-SA"/>
              </w:rPr>
            </w:pPr>
          </w:p>
        </w:tc>
      </w:tr>
    </w:tbl>
    <w:p w14:paraId="45610E82" w14:textId="77777777" w:rsidR="00377272" w:rsidRPr="00FE6D52" w:rsidRDefault="00377272" w:rsidP="00783580">
      <w:pPr>
        <w:spacing w:before="120" w:line="240" w:lineRule="exact"/>
        <w:ind w:right="-46"/>
        <w:jc w:val="center"/>
        <w:rPr>
          <w:rFonts w:ascii="Verdana" w:hAnsi="Verdana"/>
          <w:b/>
          <w:sz w:val="16"/>
          <w:szCs w:val="16"/>
        </w:rPr>
      </w:pPr>
    </w:p>
    <w:p w14:paraId="37766CDD" w14:textId="77777777" w:rsidR="00377272" w:rsidRPr="00FE6D52" w:rsidRDefault="00377272" w:rsidP="00783580">
      <w:pPr>
        <w:pStyle w:val="Textoindependiente"/>
        <w:spacing w:line="240" w:lineRule="exact"/>
        <w:ind w:right="-46"/>
        <w:rPr>
          <w:rFonts w:ascii="Verdana" w:hAnsi="Verdana"/>
          <w:b/>
          <w:sz w:val="16"/>
          <w:szCs w:val="16"/>
        </w:rPr>
      </w:pPr>
    </w:p>
    <w:p w14:paraId="553B39BE" w14:textId="77777777" w:rsidR="00377272" w:rsidRPr="00FE6D52" w:rsidRDefault="00377272" w:rsidP="00783580">
      <w:pPr>
        <w:spacing w:line="240" w:lineRule="exact"/>
        <w:ind w:right="-1537"/>
        <w:rPr>
          <w:rFonts w:ascii="Verdana" w:hAnsi="Verdana"/>
          <w:color w:val="FF0000"/>
          <w:sz w:val="16"/>
          <w:szCs w:val="16"/>
          <w:u w:val="single"/>
        </w:rPr>
      </w:pPr>
      <w:r w:rsidRPr="00FE6D52">
        <w:rPr>
          <w:rFonts w:ascii="Verdana" w:hAnsi="Verdana"/>
          <w:b/>
          <w:color w:val="FF0000"/>
          <w:sz w:val="16"/>
          <w:szCs w:val="16"/>
          <w:u w:val="single"/>
        </w:rPr>
        <w:t>IMPORTANTE</w:t>
      </w:r>
    </w:p>
    <w:p w14:paraId="5C231799" w14:textId="77777777" w:rsidR="00400451" w:rsidRPr="00FE6D52" w:rsidRDefault="00400451" w:rsidP="00400451">
      <w:pPr>
        <w:widowControl/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rPr>
          <w:rFonts w:ascii="Verdana" w:hAnsi="Verdana"/>
          <w:sz w:val="16"/>
          <w:szCs w:val="16"/>
        </w:rPr>
      </w:pPr>
      <w:r w:rsidRPr="00FE6D52">
        <w:rPr>
          <w:rFonts w:ascii="Verdana" w:hAnsi="Verdana"/>
          <w:sz w:val="16"/>
          <w:szCs w:val="16"/>
        </w:rPr>
        <w:t xml:space="preserve">El orden de los candidatos se hará por orden </w:t>
      </w:r>
      <w:r>
        <w:rPr>
          <w:rFonts w:ascii="Verdana" w:hAnsi="Verdana"/>
          <w:sz w:val="16"/>
          <w:szCs w:val="16"/>
        </w:rPr>
        <w:t>alfabético</w:t>
      </w:r>
      <w:r w:rsidRPr="00FE6D52">
        <w:rPr>
          <w:rFonts w:ascii="Verdana" w:hAnsi="Verdana"/>
          <w:sz w:val="16"/>
          <w:szCs w:val="16"/>
        </w:rPr>
        <w:t xml:space="preserve">. Evitar ordenar por orden </w:t>
      </w:r>
      <w:r>
        <w:rPr>
          <w:rFonts w:ascii="Verdana" w:hAnsi="Verdana"/>
          <w:sz w:val="16"/>
          <w:szCs w:val="16"/>
        </w:rPr>
        <w:t>de puntuación.</w:t>
      </w:r>
    </w:p>
    <w:p w14:paraId="494D1FCC" w14:textId="77777777" w:rsidR="00377272" w:rsidRPr="00FE6D52" w:rsidRDefault="00377272" w:rsidP="00783580">
      <w:pPr>
        <w:spacing w:before="101" w:line="240" w:lineRule="exact"/>
        <w:ind w:right="-46"/>
        <w:jc w:val="center"/>
        <w:rPr>
          <w:rFonts w:ascii="Verdana" w:hAnsi="Verdana"/>
          <w:b/>
          <w:sz w:val="16"/>
          <w:szCs w:val="16"/>
        </w:rPr>
      </w:pPr>
    </w:p>
    <w:p w14:paraId="2EC9BF6F" w14:textId="77777777" w:rsidR="00C43161" w:rsidRPr="00F773BF" w:rsidRDefault="00C43161" w:rsidP="00F773BF">
      <w:pPr>
        <w:rPr>
          <w:rFonts w:ascii="Verdana" w:eastAsia="Times New Roman" w:hAnsi="Verdana"/>
          <w:b/>
          <w:bCs/>
          <w:sz w:val="16"/>
          <w:szCs w:val="16"/>
          <w:lang w:bidi="ar-SA"/>
        </w:rPr>
      </w:pPr>
    </w:p>
    <w:sectPr w:rsidR="00C43161" w:rsidRPr="00F773BF" w:rsidSect="00B249E0">
      <w:headerReference w:type="default" r:id="rId10"/>
      <w:footerReference w:type="default" r:id="rId11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F664" w14:textId="77777777" w:rsidR="001312A1" w:rsidRDefault="001312A1">
      <w:r>
        <w:separator/>
      </w:r>
    </w:p>
  </w:endnote>
  <w:endnote w:type="continuationSeparator" w:id="0">
    <w:p w14:paraId="11E21BDC" w14:textId="77777777" w:rsidR="001312A1" w:rsidRDefault="0013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B96E5" w14:textId="77777777" w:rsidR="001312A1" w:rsidRDefault="001312A1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D580" w14:textId="77777777" w:rsidR="001312A1" w:rsidRDefault="001312A1">
      <w:r>
        <w:separator/>
      </w:r>
    </w:p>
  </w:footnote>
  <w:footnote w:type="continuationSeparator" w:id="0">
    <w:p w14:paraId="3CA96AF5" w14:textId="77777777" w:rsidR="001312A1" w:rsidRDefault="0013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E812" w14:textId="77777777" w:rsidR="001312A1" w:rsidRDefault="001A4E31">
    <w:pPr>
      <w:pStyle w:val="Textoindependiente"/>
      <w:spacing w:line="14" w:lineRule="auto"/>
    </w:pPr>
    <w:r>
      <w:rPr>
        <w:rFonts w:ascii="Times New Roman" w:eastAsiaTheme="minorEastAsia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1" locked="0" layoutInCell="1" allowOverlap="1" wp14:anchorId="4F55F8C5" wp14:editId="30357B4E">
          <wp:simplePos x="0" y="0"/>
          <wp:positionH relativeFrom="margin">
            <wp:posOffset>95250</wp:posOffset>
          </wp:positionH>
          <wp:positionV relativeFrom="paragraph">
            <wp:posOffset>-247650</wp:posOffset>
          </wp:positionV>
          <wp:extent cx="694690" cy="694690"/>
          <wp:effectExtent l="0" t="0" r="0" b="0"/>
          <wp:wrapTight wrapText="bothSides">
            <wp:wrapPolygon edited="0">
              <wp:start x="6516" y="0"/>
              <wp:lineTo x="0" y="2962"/>
              <wp:lineTo x="0" y="14808"/>
              <wp:lineTo x="2962" y="18954"/>
              <wp:lineTo x="5923" y="20731"/>
              <wp:lineTo x="14808" y="20731"/>
              <wp:lineTo x="17770" y="18954"/>
              <wp:lineTo x="20731" y="15400"/>
              <wp:lineTo x="20731" y="2962"/>
              <wp:lineTo x="14216" y="0"/>
              <wp:lineTo x="6516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AFB"/>
    <w:multiLevelType w:val="hybridMultilevel"/>
    <w:tmpl w:val="C87CDF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01C2"/>
    <w:multiLevelType w:val="hybridMultilevel"/>
    <w:tmpl w:val="550C31EC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03C55651"/>
    <w:multiLevelType w:val="hybridMultilevel"/>
    <w:tmpl w:val="605AC7B2"/>
    <w:lvl w:ilvl="0" w:tplc="F664E84C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092624CA"/>
    <w:multiLevelType w:val="hybridMultilevel"/>
    <w:tmpl w:val="1EBC5BB6"/>
    <w:lvl w:ilvl="0" w:tplc="C9CAD0A2">
      <w:start w:val="1"/>
      <w:numFmt w:val="lowerLetter"/>
      <w:lvlText w:val="%1)"/>
      <w:lvlJc w:val="left"/>
      <w:pPr>
        <w:ind w:left="747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7B4A66FC">
      <w:numFmt w:val="bullet"/>
      <w:lvlText w:val="•"/>
      <w:lvlJc w:val="left"/>
      <w:pPr>
        <w:ind w:left="1596" w:hanging="202"/>
      </w:pPr>
      <w:rPr>
        <w:rFonts w:hint="default"/>
        <w:lang w:val="es-ES" w:eastAsia="es-ES" w:bidi="es-ES"/>
      </w:rPr>
    </w:lvl>
    <w:lvl w:ilvl="2" w:tplc="48C6504C">
      <w:numFmt w:val="bullet"/>
      <w:lvlText w:val="•"/>
      <w:lvlJc w:val="left"/>
      <w:pPr>
        <w:ind w:left="2453" w:hanging="202"/>
      </w:pPr>
      <w:rPr>
        <w:rFonts w:hint="default"/>
        <w:lang w:val="es-ES" w:eastAsia="es-ES" w:bidi="es-ES"/>
      </w:rPr>
    </w:lvl>
    <w:lvl w:ilvl="3" w:tplc="E4065F74">
      <w:numFmt w:val="bullet"/>
      <w:lvlText w:val="•"/>
      <w:lvlJc w:val="left"/>
      <w:pPr>
        <w:ind w:left="3309" w:hanging="202"/>
      </w:pPr>
      <w:rPr>
        <w:rFonts w:hint="default"/>
        <w:lang w:val="es-ES" w:eastAsia="es-ES" w:bidi="es-ES"/>
      </w:rPr>
    </w:lvl>
    <w:lvl w:ilvl="4" w:tplc="4DB6C6E0">
      <w:numFmt w:val="bullet"/>
      <w:lvlText w:val="•"/>
      <w:lvlJc w:val="left"/>
      <w:pPr>
        <w:ind w:left="4166" w:hanging="202"/>
      </w:pPr>
      <w:rPr>
        <w:rFonts w:hint="default"/>
        <w:lang w:val="es-ES" w:eastAsia="es-ES" w:bidi="es-ES"/>
      </w:rPr>
    </w:lvl>
    <w:lvl w:ilvl="5" w:tplc="F662C42C">
      <w:numFmt w:val="bullet"/>
      <w:lvlText w:val="•"/>
      <w:lvlJc w:val="left"/>
      <w:pPr>
        <w:ind w:left="5023" w:hanging="202"/>
      </w:pPr>
      <w:rPr>
        <w:rFonts w:hint="default"/>
        <w:lang w:val="es-ES" w:eastAsia="es-ES" w:bidi="es-ES"/>
      </w:rPr>
    </w:lvl>
    <w:lvl w:ilvl="6" w:tplc="476A3CB2">
      <w:numFmt w:val="bullet"/>
      <w:lvlText w:val="•"/>
      <w:lvlJc w:val="left"/>
      <w:pPr>
        <w:ind w:left="5879" w:hanging="202"/>
      </w:pPr>
      <w:rPr>
        <w:rFonts w:hint="default"/>
        <w:lang w:val="es-ES" w:eastAsia="es-ES" w:bidi="es-ES"/>
      </w:rPr>
    </w:lvl>
    <w:lvl w:ilvl="7" w:tplc="DED05E88">
      <w:numFmt w:val="bullet"/>
      <w:lvlText w:val="•"/>
      <w:lvlJc w:val="left"/>
      <w:pPr>
        <w:ind w:left="6736" w:hanging="202"/>
      </w:pPr>
      <w:rPr>
        <w:rFonts w:hint="default"/>
        <w:lang w:val="es-ES" w:eastAsia="es-ES" w:bidi="es-ES"/>
      </w:rPr>
    </w:lvl>
    <w:lvl w:ilvl="8" w:tplc="0D1AEFCE">
      <w:numFmt w:val="bullet"/>
      <w:lvlText w:val="•"/>
      <w:lvlJc w:val="left"/>
      <w:pPr>
        <w:ind w:left="7593" w:hanging="202"/>
      </w:pPr>
      <w:rPr>
        <w:rFonts w:hint="default"/>
        <w:lang w:val="es-ES" w:eastAsia="es-ES" w:bidi="es-ES"/>
      </w:rPr>
    </w:lvl>
  </w:abstractNum>
  <w:abstractNum w:abstractNumId="5" w15:restartNumberingAfterBreak="0">
    <w:nsid w:val="16987491"/>
    <w:multiLevelType w:val="hybridMultilevel"/>
    <w:tmpl w:val="550C44F2"/>
    <w:lvl w:ilvl="0" w:tplc="57302660">
      <w:numFmt w:val="bullet"/>
      <w:lvlText w:val="o"/>
      <w:lvlJc w:val="left"/>
      <w:pPr>
        <w:ind w:left="1066" w:hanging="24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s-ES" w:bidi="es-ES"/>
      </w:rPr>
    </w:lvl>
    <w:lvl w:ilvl="1" w:tplc="75466672">
      <w:numFmt w:val="bullet"/>
      <w:lvlText w:val="•"/>
      <w:lvlJc w:val="left"/>
      <w:pPr>
        <w:ind w:left="1884" w:hanging="240"/>
      </w:pPr>
      <w:rPr>
        <w:rFonts w:hint="default"/>
        <w:lang w:val="es-ES" w:eastAsia="es-ES" w:bidi="es-ES"/>
      </w:rPr>
    </w:lvl>
    <w:lvl w:ilvl="2" w:tplc="A992B024">
      <w:numFmt w:val="bullet"/>
      <w:lvlText w:val="•"/>
      <w:lvlJc w:val="left"/>
      <w:pPr>
        <w:ind w:left="2709" w:hanging="240"/>
      </w:pPr>
      <w:rPr>
        <w:rFonts w:hint="default"/>
        <w:lang w:val="es-ES" w:eastAsia="es-ES" w:bidi="es-ES"/>
      </w:rPr>
    </w:lvl>
    <w:lvl w:ilvl="3" w:tplc="DB446F80">
      <w:numFmt w:val="bullet"/>
      <w:lvlText w:val="•"/>
      <w:lvlJc w:val="left"/>
      <w:pPr>
        <w:ind w:left="3533" w:hanging="240"/>
      </w:pPr>
      <w:rPr>
        <w:rFonts w:hint="default"/>
        <w:lang w:val="es-ES" w:eastAsia="es-ES" w:bidi="es-ES"/>
      </w:rPr>
    </w:lvl>
    <w:lvl w:ilvl="4" w:tplc="1D0A5214">
      <w:numFmt w:val="bullet"/>
      <w:lvlText w:val="•"/>
      <w:lvlJc w:val="left"/>
      <w:pPr>
        <w:ind w:left="4358" w:hanging="240"/>
      </w:pPr>
      <w:rPr>
        <w:rFonts w:hint="default"/>
        <w:lang w:val="es-ES" w:eastAsia="es-ES" w:bidi="es-ES"/>
      </w:rPr>
    </w:lvl>
    <w:lvl w:ilvl="5" w:tplc="5418A0DE">
      <w:numFmt w:val="bullet"/>
      <w:lvlText w:val="•"/>
      <w:lvlJc w:val="left"/>
      <w:pPr>
        <w:ind w:left="5183" w:hanging="240"/>
      </w:pPr>
      <w:rPr>
        <w:rFonts w:hint="default"/>
        <w:lang w:val="es-ES" w:eastAsia="es-ES" w:bidi="es-ES"/>
      </w:rPr>
    </w:lvl>
    <w:lvl w:ilvl="6" w:tplc="0910E5C0">
      <w:numFmt w:val="bullet"/>
      <w:lvlText w:val="•"/>
      <w:lvlJc w:val="left"/>
      <w:pPr>
        <w:ind w:left="6007" w:hanging="240"/>
      </w:pPr>
      <w:rPr>
        <w:rFonts w:hint="default"/>
        <w:lang w:val="es-ES" w:eastAsia="es-ES" w:bidi="es-ES"/>
      </w:rPr>
    </w:lvl>
    <w:lvl w:ilvl="7" w:tplc="88EA2428">
      <w:numFmt w:val="bullet"/>
      <w:lvlText w:val="•"/>
      <w:lvlJc w:val="left"/>
      <w:pPr>
        <w:ind w:left="6832" w:hanging="240"/>
      </w:pPr>
      <w:rPr>
        <w:rFonts w:hint="default"/>
        <w:lang w:val="es-ES" w:eastAsia="es-ES" w:bidi="es-ES"/>
      </w:rPr>
    </w:lvl>
    <w:lvl w:ilvl="8" w:tplc="6394B2B0">
      <w:numFmt w:val="bullet"/>
      <w:lvlText w:val="•"/>
      <w:lvlJc w:val="left"/>
      <w:pPr>
        <w:ind w:left="7657" w:hanging="240"/>
      </w:pPr>
      <w:rPr>
        <w:rFonts w:hint="default"/>
        <w:lang w:val="es-ES" w:eastAsia="es-ES" w:bidi="es-ES"/>
      </w:rPr>
    </w:lvl>
  </w:abstractNum>
  <w:abstractNum w:abstractNumId="6" w15:restartNumberingAfterBreak="0">
    <w:nsid w:val="1F4020E7"/>
    <w:multiLevelType w:val="hybridMultilevel"/>
    <w:tmpl w:val="DD4EA028"/>
    <w:lvl w:ilvl="0" w:tplc="040A000F">
      <w:start w:val="1"/>
      <w:numFmt w:val="decimal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20C97479"/>
    <w:multiLevelType w:val="hybridMultilevel"/>
    <w:tmpl w:val="14C4EC66"/>
    <w:lvl w:ilvl="0" w:tplc="B352FFDE">
      <w:numFmt w:val="bullet"/>
      <w:lvlText w:val="-"/>
      <w:lvlJc w:val="left"/>
      <w:pPr>
        <w:ind w:left="546" w:hanging="18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B5DEBA96">
      <w:numFmt w:val="bullet"/>
      <w:lvlText w:val="•"/>
      <w:lvlJc w:val="left"/>
      <w:pPr>
        <w:ind w:left="1311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2" w:tplc="91A28DBE">
      <w:numFmt w:val="bullet"/>
      <w:lvlText w:val="•"/>
      <w:lvlJc w:val="left"/>
      <w:pPr>
        <w:ind w:left="1320" w:hanging="360"/>
      </w:pPr>
      <w:rPr>
        <w:rFonts w:hint="default"/>
        <w:lang w:val="es-ES" w:eastAsia="es-ES" w:bidi="es-ES"/>
      </w:rPr>
    </w:lvl>
    <w:lvl w:ilvl="3" w:tplc="3C6417AC">
      <w:numFmt w:val="bullet"/>
      <w:lvlText w:val="•"/>
      <w:lvlJc w:val="left"/>
      <w:pPr>
        <w:ind w:left="2318" w:hanging="360"/>
      </w:pPr>
      <w:rPr>
        <w:rFonts w:hint="default"/>
        <w:lang w:val="es-ES" w:eastAsia="es-ES" w:bidi="es-ES"/>
      </w:rPr>
    </w:lvl>
    <w:lvl w:ilvl="4" w:tplc="979A705E">
      <w:numFmt w:val="bullet"/>
      <w:lvlText w:val="•"/>
      <w:lvlJc w:val="left"/>
      <w:pPr>
        <w:ind w:left="3316" w:hanging="360"/>
      </w:pPr>
      <w:rPr>
        <w:rFonts w:hint="default"/>
        <w:lang w:val="es-ES" w:eastAsia="es-ES" w:bidi="es-ES"/>
      </w:rPr>
    </w:lvl>
    <w:lvl w:ilvl="5" w:tplc="5B367BD8">
      <w:numFmt w:val="bullet"/>
      <w:lvlText w:val="•"/>
      <w:lvlJc w:val="left"/>
      <w:pPr>
        <w:ind w:left="4314" w:hanging="360"/>
      </w:pPr>
      <w:rPr>
        <w:rFonts w:hint="default"/>
        <w:lang w:val="es-ES" w:eastAsia="es-ES" w:bidi="es-ES"/>
      </w:rPr>
    </w:lvl>
    <w:lvl w:ilvl="6" w:tplc="A86A6BB4">
      <w:numFmt w:val="bullet"/>
      <w:lvlText w:val="•"/>
      <w:lvlJc w:val="left"/>
      <w:pPr>
        <w:ind w:left="5313" w:hanging="360"/>
      </w:pPr>
      <w:rPr>
        <w:rFonts w:hint="default"/>
        <w:lang w:val="es-ES" w:eastAsia="es-ES" w:bidi="es-ES"/>
      </w:rPr>
    </w:lvl>
    <w:lvl w:ilvl="7" w:tplc="79F88936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7674D1B6">
      <w:numFmt w:val="bullet"/>
      <w:lvlText w:val="•"/>
      <w:lvlJc w:val="left"/>
      <w:pPr>
        <w:ind w:left="7309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211015B8"/>
    <w:multiLevelType w:val="hybridMultilevel"/>
    <w:tmpl w:val="C7DE4CFC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222E0608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3F490B"/>
    <w:multiLevelType w:val="hybridMultilevel"/>
    <w:tmpl w:val="EEB8A81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A82E9E"/>
    <w:multiLevelType w:val="hybridMultilevel"/>
    <w:tmpl w:val="37C60822"/>
    <w:lvl w:ilvl="0" w:tplc="C9CAD0A2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" w15:restartNumberingAfterBreak="0">
    <w:nsid w:val="28EC2518"/>
    <w:multiLevelType w:val="hybridMultilevel"/>
    <w:tmpl w:val="848424A8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3" w15:restartNumberingAfterBreak="0">
    <w:nsid w:val="2B3E1AAC"/>
    <w:multiLevelType w:val="hybridMultilevel"/>
    <w:tmpl w:val="D9EA7D0A"/>
    <w:lvl w:ilvl="0" w:tplc="040A0017">
      <w:start w:val="1"/>
      <w:numFmt w:val="lowerLetter"/>
      <w:lvlText w:val="%1)"/>
      <w:lvlJc w:val="left"/>
      <w:pPr>
        <w:ind w:left="838" w:hanging="360"/>
      </w:pPr>
      <w:rPr>
        <w:rFonts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2F603282"/>
    <w:multiLevelType w:val="hybridMultilevel"/>
    <w:tmpl w:val="9F143324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130"/>
        <w:sz w:val="20"/>
        <w:szCs w:val="20"/>
        <w:lang w:val="es-ES" w:eastAsia="es-ES" w:bidi="es-ES"/>
      </w:rPr>
    </w:lvl>
    <w:lvl w:ilvl="1" w:tplc="040A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5" w15:restartNumberingAfterBreak="0">
    <w:nsid w:val="2FC83BC5"/>
    <w:multiLevelType w:val="hybridMultilevel"/>
    <w:tmpl w:val="6A0CB37E"/>
    <w:lvl w:ilvl="0" w:tplc="8280E218">
      <w:numFmt w:val="bullet"/>
      <w:lvlText w:val=""/>
      <w:lvlJc w:val="left"/>
      <w:pPr>
        <w:ind w:left="546" w:hanging="291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74FED0DE">
      <w:numFmt w:val="bullet"/>
      <w:lvlText w:val="•"/>
      <w:lvlJc w:val="left"/>
      <w:pPr>
        <w:ind w:left="1416" w:hanging="291"/>
      </w:pPr>
      <w:rPr>
        <w:rFonts w:hint="default"/>
        <w:lang w:val="es-ES" w:eastAsia="es-ES" w:bidi="es-ES"/>
      </w:rPr>
    </w:lvl>
    <w:lvl w:ilvl="2" w:tplc="4DD0BC36">
      <w:numFmt w:val="bullet"/>
      <w:lvlText w:val="•"/>
      <w:lvlJc w:val="left"/>
      <w:pPr>
        <w:ind w:left="2293" w:hanging="291"/>
      </w:pPr>
      <w:rPr>
        <w:rFonts w:hint="default"/>
        <w:lang w:val="es-ES" w:eastAsia="es-ES" w:bidi="es-ES"/>
      </w:rPr>
    </w:lvl>
    <w:lvl w:ilvl="3" w:tplc="14705BB2">
      <w:numFmt w:val="bullet"/>
      <w:lvlText w:val="•"/>
      <w:lvlJc w:val="left"/>
      <w:pPr>
        <w:ind w:left="3169" w:hanging="291"/>
      </w:pPr>
      <w:rPr>
        <w:rFonts w:hint="default"/>
        <w:lang w:val="es-ES" w:eastAsia="es-ES" w:bidi="es-ES"/>
      </w:rPr>
    </w:lvl>
    <w:lvl w:ilvl="4" w:tplc="3DF4106A">
      <w:numFmt w:val="bullet"/>
      <w:lvlText w:val="•"/>
      <w:lvlJc w:val="left"/>
      <w:pPr>
        <w:ind w:left="4046" w:hanging="291"/>
      </w:pPr>
      <w:rPr>
        <w:rFonts w:hint="default"/>
        <w:lang w:val="es-ES" w:eastAsia="es-ES" w:bidi="es-ES"/>
      </w:rPr>
    </w:lvl>
    <w:lvl w:ilvl="5" w:tplc="1660A7EC">
      <w:numFmt w:val="bullet"/>
      <w:lvlText w:val="•"/>
      <w:lvlJc w:val="left"/>
      <w:pPr>
        <w:ind w:left="4923" w:hanging="291"/>
      </w:pPr>
      <w:rPr>
        <w:rFonts w:hint="default"/>
        <w:lang w:val="es-ES" w:eastAsia="es-ES" w:bidi="es-ES"/>
      </w:rPr>
    </w:lvl>
    <w:lvl w:ilvl="6" w:tplc="7688CFBA">
      <w:numFmt w:val="bullet"/>
      <w:lvlText w:val="•"/>
      <w:lvlJc w:val="left"/>
      <w:pPr>
        <w:ind w:left="5799" w:hanging="291"/>
      </w:pPr>
      <w:rPr>
        <w:rFonts w:hint="default"/>
        <w:lang w:val="es-ES" w:eastAsia="es-ES" w:bidi="es-ES"/>
      </w:rPr>
    </w:lvl>
    <w:lvl w:ilvl="7" w:tplc="9C1C6FB6">
      <w:numFmt w:val="bullet"/>
      <w:lvlText w:val="•"/>
      <w:lvlJc w:val="left"/>
      <w:pPr>
        <w:ind w:left="6676" w:hanging="291"/>
      </w:pPr>
      <w:rPr>
        <w:rFonts w:hint="default"/>
        <w:lang w:val="es-ES" w:eastAsia="es-ES" w:bidi="es-ES"/>
      </w:rPr>
    </w:lvl>
    <w:lvl w:ilvl="8" w:tplc="0CAA19C6">
      <w:numFmt w:val="bullet"/>
      <w:lvlText w:val="•"/>
      <w:lvlJc w:val="left"/>
      <w:pPr>
        <w:ind w:left="7553" w:hanging="291"/>
      </w:pPr>
      <w:rPr>
        <w:rFonts w:hint="default"/>
        <w:lang w:val="es-ES" w:eastAsia="es-ES" w:bidi="es-ES"/>
      </w:rPr>
    </w:lvl>
  </w:abstractNum>
  <w:abstractNum w:abstractNumId="16" w15:restartNumberingAfterBreak="0">
    <w:nsid w:val="3D923A1C"/>
    <w:multiLevelType w:val="hybridMultilevel"/>
    <w:tmpl w:val="25F23DC6"/>
    <w:lvl w:ilvl="0" w:tplc="4726F69E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7" w15:restartNumberingAfterBreak="0">
    <w:nsid w:val="42FE50C0"/>
    <w:multiLevelType w:val="hybridMultilevel"/>
    <w:tmpl w:val="51FC9BF2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61383"/>
    <w:multiLevelType w:val="hybridMultilevel"/>
    <w:tmpl w:val="7526B50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9677F9"/>
    <w:multiLevelType w:val="hybridMultilevel"/>
    <w:tmpl w:val="C47EAAC8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 w15:restartNumberingAfterBreak="0">
    <w:nsid w:val="4B32714C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D05BF"/>
    <w:multiLevelType w:val="multilevel"/>
    <w:tmpl w:val="5330F306"/>
    <w:lvl w:ilvl="0">
      <w:start w:val="2"/>
      <w:numFmt w:val="decimal"/>
      <w:lvlText w:val="%1."/>
      <w:lvlJc w:val="left"/>
      <w:pPr>
        <w:ind w:left="745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46" w:hanging="325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940" w:hanging="3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985" w:hanging="3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31" w:hanging="3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077" w:hanging="3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23" w:hanging="3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69" w:hanging="3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14" w:hanging="325"/>
      </w:pPr>
      <w:rPr>
        <w:rFonts w:hint="default"/>
        <w:lang w:val="es-ES" w:eastAsia="es-ES" w:bidi="es-ES"/>
      </w:rPr>
    </w:lvl>
  </w:abstractNum>
  <w:abstractNum w:abstractNumId="22" w15:restartNumberingAfterBreak="0">
    <w:nsid w:val="5C5E451C"/>
    <w:multiLevelType w:val="hybridMultilevel"/>
    <w:tmpl w:val="1CC29742"/>
    <w:lvl w:ilvl="0" w:tplc="39281A96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742C271A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2" w:tplc="560EAC9E">
      <w:numFmt w:val="bullet"/>
      <w:lvlText w:val="•"/>
      <w:lvlJc w:val="left"/>
      <w:pPr>
        <w:ind w:left="2869" w:hanging="360"/>
      </w:pPr>
      <w:rPr>
        <w:rFonts w:hint="default"/>
        <w:lang w:val="es-ES" w:eastAsia="es-ES" w:bidi="es-ES"/>
      </w:rPr>
    </w:lvl>
    <w:lvl w:ilvl="3" w:tplc="BA06197A">
      <w:numFmt w:val="bullet"/>
      <w:lvlText w:val="•"/>
      <w:lvlJc w:val="left"/>
      <w:pPr>
        <w:ind w:left="3673" w:hanging="360"/>
      </w:pPr>
      <w:rPr>
        <w:rFonts w:hint="default"/>
        <w:lang w:val="es-ES" w:eastAsia="es-ES" w:bidi="es-ES"/>
      </w:rPr>
    </w:lvl>
    <w:lvl w:ilvl="4" w:tplc="A4329CF0">
      <w:numFmt w:val="bullet"/>
      <w:lvlText w:val="•"/>
      <w:lvlJc w:val="left"/>
      <w:pPr>
        <w:ind w:left="4478" w:hanging="360"/>
      </w:pPr>
      <w:rPr>
        <w:rFonts w:hint="default"/>
        <w:lang w:val="es-ES" w:eastAsia="es-ES" w:bidi="es-ES"/>
      </w:rPr>
    </w:lvl>
    <w:lvl w:ilvl="5" w:tplc="1C1E1C3E">
      <w:numFmt w:val="bullet"/>
      <w:lvlText w:val="•"/>
      <w:lvlJc w:val="left"/>
      <w:pPr>
        <w:ind w:left="5283" w:hanging="360"/>
      </w:pPr>
      <w:rPr>
        <w:rFonts w:hint="default"/>
        <w:lang w:val="es-ES" w:eastAsia="es-ES" w:bidi="es-ES"/>
      </w:rPr>
    </w:lvl>
    <w:lvl w:ilvl="6" w:tplc="E57A3E3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56BAABDC">
      <w:numFmt w:val="bullet"/>
      <w:lvlText w:val="•"/>
      <w:lvlJc w:val="left"/>
      <w:pPr>
        <w:ind w:left="6892" w:hanging="360"/>
      </w:pPr>
      <w:rPr>
        <w:rFonts w:hint="default"/>
        <w:lang w:val="es-ES" w:eastAsia="es-ES" w:bidi="es-ES"/>
      </w:rPr>
    </w:lvl>
    <w:lvl w:ilvl="8" w:tplc="B9765486">
      <w:numFmt w:val="bullet"/>
      <w:lvlText w:val="•"/>
      <w:lvlJc w:val="left"/>
      <w:pPr>
        <w:ind w:left="7697" w:hanging="360"/>
      </w:pPr>
      <w:rPr>
        <w:rFonts w:hint="default"/>
        <w:lang w:val="es-ES" w:eastAsia="es-ES" w:bidi="es-ES"/>
      </w:rPr>
    </w:lvl>
  </w:abstractNum>
  <w:abstractNum w:abstractNumId="23" w15:restartNumberingAfterBreak="0">
    <w:nsid w:val="688B5830"/>
    <w:multiLevelType w:val="hybridMultilevel"/>
    <w:tmpl w:val="C054DF24"/>
    <w:lvl w:ilvl="0" w:tplc="040A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4" w15:restartNumberingAfterBreak="0">
    <w:nsid w:val="6CB05A94"/>
    <w:multiLevelType w:val="hybridMultilevel"/>
    <w:tmpl w:val="3AFEA5D0"/>
    <w:lvl w:ilvl="0" w:tplc="9FE8F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F202A"/>
    <w:multiLevelType w:val="hybridMultilevel"/>
    <w:tmpl w:val="20D8557E"/>
    <w:lvl w:ilvl="0" w:tplc="4726F69E">
      <w:numFmt w:val="bullet"/>
      <w:lvlText w:val="•"/>
      <w:lvlJc w:val="left"/>
      <w:pPr>
        <w:ind w:left="838" w:hanging="348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CED8D2A6">
      <w:numFmt w:val="bullet"/>
      <w:lvlText w:val="•"/>
      <w:lvlJc w:val="left"/>
      <w:pPr>
        <w:ind w:left="1686" w:hanging="348"/>
      </w:pPr>
      <w:rPr>
        <w:rFonts w:hint="default"/>
        <w:lang w:val="es-ES" w:eastAsia="es-ES" w:bidi="es-ES"/>
      </w:rPr>
    </w:lvl>
    <w:lvl w:ilvl="2" w:tplc="EB9A1DCE">
      <w:numFmt w:val="bullet"/>
      <w:lvlText w:val="•"/>
      <w:lvlJc w:val="left"/>
      <w:pPr>
        <w:ind w:left="2533" w:hanging="348"/>
      </w:pPr>
      <w:rPr>
        <w:rFonts w:hint="default"/>
        <w:lang w:val="es-ES" w:eastAsia="es-ES" w:bidi="es-ES"/>
      </w:rPr>
    </w:lvl>
    <w:lvl w:ilvl="3" w:tplc="B5286FAA">
      <w:numFmt w:val="bullet"/>
      <w:lvlText w:val="•"/>
      <w:lvlJc w:val="left"/>
      <w:pPr>
        <w:ind w:left="3379" w:hanging="348"/>
      </w:pPr>
      <w:rPr>
        <w:rFonts w:hint="default"/>
        <w:lang w:val="es-ES" w:eastAsia="es-ES" w:bidi="es-ES"/>
      </w:rPr>
    </w:lvl>
    <w:lvl w:ilvl="4" w:tplc="5FA6EE10">
      <w:numFmt w:val="bullet"/>
      <w:lvlText w:val="•"/>
      <w:lvlJc w:val="left"/>
      <w:pPr>
        <w:ind w:left="4226" w:hanging="348"/>
      </w:pPr>
      <w:rPr>
        <w:rFonts w:hint="default"/>
        <w:lang w:val="es-ES" w:eastAsia="es-ES" w:bidi="es-ES"/>
      </w:rPr>
    </w:lvl>
    <w:lvl w:ilvl="5" w:tplc="9CEC8AAC">
      <w:numFmt w:val="bullet"/>
      <w:lvlText w:val="•"/>
      <w:lvlJc w:val="left"/>
      <w:pPr>
        <w:ind w:left="5073" w:hanging="348"/>
      </w:pPr>
      <w:rPr>
        <w:rFonts w:hint="default"/>
        <w:lang w:val="es-ES" w:eastAsia="es-ES" w:bidi="es-ES"/>
      </w:rPr>
    </w:lvl>
    <w:lvl w:ilvl="6" w:tplc="5B926DA0">
      <w:numFmt w:val="bullet"/>
      <w:lvlText w:val="•"/>
      <w:lvlJc w:val="left"/>
      <w:pPr>
        <w:ind w:left="5919" w:hanging="348"/>
      </w:pPr>
      <w:rPr>
        <w:rFonts w:hint="default"/>
        <w:lang w:val="es-ES" w:eastAsia="es-ES" w:bidi="es-ES"/>
      </w:rPr>
    </w:lvl>
    <w:lvl w:ilvl="7" w:tplc="F05EF8EA">
      <w:numFmt w:val="bullet"/>
      <w:lvlText w:val="•"/>
      <w:lvlJc w:val="left"/>
      <w:pPr>
        <w:ind w:left="6766" w:hanging="348"/>
      </w:pPr>
      <w:rPr>
        <w:rFonts w:hint="default"/>
        <w:lang w:val="es-ES" w:eastAsia="es-ES" w:bidi="es-ES"/>
      </w:rPr>
    </w:lvl>
    <w:lvl w:ilvl="8" w:tplc="F476D938">
      <w:numFmt w:val="bullet"/>
      <w:lvlText w:val="•"/>
      <w:lvlJc w:val="left"/>
      <w:pPr>
        <w:ind w:left="7613" w:hanging="348"/>
      </w:pPr>
      <w:rPr>
        <w:rFonts w:hint="default"/>
        <w:lang w:val="es-ES" w:eastAsia="es-ES" w:bidi="es-ES"/>
      </w:rPr>
    </w:lvl>
  </w:abstractNum>
  <w:abstractNum w:abstractNumId="26" w15:restartNumberingAfterBreak="0">
    <w:nsid w:val="6FD34ACC"/>
    <w:multiLevelType w:val="hybridMultilevel"/>
    <w:tmpl w:val="7326D7D0"/>
    <w:lvl w:ilvl="0" w:tplc="F664E84C">
      <w:start w:val="1"/>
      <w:numFmt w:val="bullet"/>
      <w:lvlText w:val=""/>
      <w:lvlJc w:val="left"/>
      <w:pPr>
        <w:ind w:left="223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7" w15:restartNumberingAfterBreak="0">
    <w:nsid w:val="7AA26287"/>
    <w:multiLevelType w:val="hybridMultilevel"/>
    <w:tmpl w:val="4B3C9754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8" w15:restartNumberingAfterBreak="0">
    <w:nsid w:val="7C215C81"/>
    <w:multiLevelType w:val="hybridMultilevel"/>
    <w:tmpl w:val="35B8393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3128E4"/>
    <w:multiLevelType w:val="hybridMultilevel"/>
    <w:tmpl w:val="81B44732"/>
    <w:lvl w:ilvl="0" w:tplc="AFCC9706">
      <w:start w:val="1"/>
      <w:numFmt w:val="decimal"/>
      <w:lvlText w:val="%1º"/>
      <w:lvlJc w:val="left"/>
      <w:pPr>
        <w:ind w:left="1854" w:hanging="360"/>
      </w:pPr>
      <w:rPr>
        <w:rFonts w:ascii="Verdana" w:hAnsi="Verdana" w:hint="default"/>
        <w:b w:val="0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5"/>
  </w:num>
  <w:num w:numId="2">
    <w:abstractNumId w:val="22"/>
  </w:num>
  <w:num w:numId="3">
    <w:abstractNumId w:val="5"/>
  </w:num>
  <w:num w:numId="4">
    <w:abstractNumId w:val="21"/>
  </w:num>
  <w:num w:numId="5">
    <w:abstractNumId w:val="4"/>
  </w:num>
  <w:num w:numId="6">
    <w:abstractNumId w:val="15"/>
  </w:num>
  <w:num w:numId="7">
    <w:abstractNumId w:val="7"/>
  </w:num>
  <w:num w:numId="8">
    <w:abstractNumId w:val="1"/>
  </w:num>
  <w:num w:numId="9">
    <w:abstractNumId w:val="6"/>
  </w:num>
  <w:num w:numId="10">
    <w:abstractNumId w:val="28"/>
  </w:num>
  <w:num w:numId="11">
    <w:abstractNumId w:val="10"/>
  </w:num>
  <w:num w:numId="12">
    <w:abstractNumId w:val="19"/>
  </w:num>
  <w:num w:numId="13">
    <w:abstractNumId w:val="11"/>
  </w:num>
  <w:num w:numId="14">
    <w:abstractNumId w:val="13"/>
  </w:num>
  <w:num w:numId="15">
    <w:abstractNumId w:val="23"/>
  </w:num>
  <w:num w:numId="16">
    <w:abstractNumId w:val="12"/>
  </w:num>
  <w:num w:numId="17">
    <w:abstractNumId w:val="17"/>
  </w:num>
  <w:num w:numId="18">
    <w:abstractNumId w:val="26"/>
  </w:num>
  <w:num w:numId="19">
    <w:abstractNumId w:val="27"/>
  </w:num>
  <w:num w:numId="20">
    <w:abstractNumId w:val="16"/>
  </w:num>
  <w:num w:numId="21">
    <w:abstractNumId w:val="14"/>
  </w:num>
  <w:num w:numId="22">
    <w:abstractNumId w:val="3"/>
  </w:num>
  <w:num w:numId="23">
    <w:abstractNumId w:val="2"/>
  </w:num>
  <w:num w:numId="24">
    <w:abstractNumId w:val="8"/>
  </w:num>
  <w:num w:numId="25">
    <w:abstractNumId w:val="18"/>
  </w:num>
  <w:num w:numId="26">
    <w:abstractNumId w:val="9"/>
  </w:num>
  <w:num w:numId="27">
    <w:abstractNumId w:val="0"/>
  </w:num>
  <w:num w:numId="28">
    <w:abstractNumId w:val="24"/>
  </w:num>
  <w:num w:numId="29">
    <w:abstractNumId w:val="20"/>
  </w:num>
  <w:num w:numId="30">
    <w:abstractNumId w:val="2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13"/>
    <w:rsid w:val="000422D9"/>
    <w:rsid w:val="00044D9D"/>
    <w:rsid w:val="00057710"/>
    <w:rsid w:val="00057A83"/>
    <w:rsid w:val="000876CC"/>
    <w:rsid w:val="00090360"/>
    <w:rsid w:val="000A40E8"/>
    <w:rsid w:val="001070CE"/>
    <w:rsid w:val="00120F49"/>
    <w:rsid w:val="00125F67"/>
    <w:rsid w:val="001312A1"/>
    <w:rsid w:val="00131B70"/>
    <w:rsid w:val="00145114"/>
    <w:rsid w:val="00146996"/>
    <w:rsid w:val="00183BE4"/>
    <w:rsid w:val="001A356C"/>
    <w:rsid w:val="001A4E31"/>
    <w:rsid w:val="001E13E7"/>
    <w:rsid w:val="002200C4"/>
    <w:rsid w:val="0026417B"/>
    <w:rsid w:val="00286BB2"/>
    <w:rsid w:val="002968E2"/>
    <w:rsid w:val="00353A72"/>
    <w:rsid w:val="003758C5"/>
    <w:rsid w:val="00375C27"/>
    <w:rsid w:val="00377272"/>
    <w:rsid w:val="00400451"/>
    <w:rsid w:val="004442DC"/>
    <w:rsid w:val="0045661B"/>
    <w:rsid w:val="004C600A"/>
    <w:rsid w:val="004E15E1"/>
    <w:rsid w:val="0058311D"/>
    <w:rsid w:val="00596347"/>
    <w:rsid w:val="005E10B0"/>
    <w:rsid w:val="00693D26"/>
    <w:rsid w:val="006A28CA"/>
    <w:rsid w:val="006E2083"/>
    <w:rsid w:val="00713B18"/>
    <w:rsid w:val="007459CC"/>
    <w:rsid w:val="00783580"/>
    <w:rsid w:val="00817800"/>
    <w:rsid w:val="0085028F"/>
    <w:rsid w:val="0087705F"/>
    <w:rsid w:val="00883E24"/>
    <w:rsid w:val="008C3421"/>
    <w:rsid w:val="008E22A2"/>
    <w:rsid w:val="0092755E"/>
    <w:rsid w:val="009848C6"/>
    <w:rsid w:val="009D7F90"/>
    <w:rsid w:val="00A36EAF"/>
    <w:rsid w:val="00A44177"/>
    <w:rsid w:val="00A77E57"/>
    <w:rsid w:val="00AA3864"/>
    <w:rsid w:val="00AB4FCF"/>
    <w:rsid w:val="00B249E0"/>
    <w:rsid w:val="00B90DF6"/>
    <w:rsid w:val="00BA4F6A"/>
    <w:rsid w:val="00BB61B7"/>
    <w:rsid w:val="00BC6CFB"/>
    <w:rsid w:val="00BD5480"/>
    <w:rsid w:val="00C212E8"/>
    <w:rsid w:val="00C43161"/>
    <w:rsid w:val="00C43DB8"/>
    <w:rsid w:val="00C95D45"/>
    <w:rsid w:val="00CD2B46"/>
    <w:rsid w:val="00CD4FFE"/>
    <w:rsid w:val="00CF0DE1"/>
    <w:rsid w:val="00D1179C"/>
    <w:rsid w:val="00D36FEE"/>
    <w:rsid w:val="00D721FB"/>
    <w:rsid w:val="00DA22CA"/>
    <w:rsid w:val="00DB26FD"/>
    <w:rsid w:val="00E51BA2"/>
    <w:rsid w:val="00E57899"/>
    <w:rsid w:val="00E62713"/>
    <w:rsid w:val="00E715A3"/>
    <w:rsid w:val="00ED358D"/>
    <w:rsid w:val="00ED5F45"/>
    <w:rsid w:val="00EE18D3"/>
    <w:rsid w:val="00F1072C"/>
    <w:rsid w:val="00F1102B"/>
    <w:rsid w:val="00F40834"/>
    <w:rsid w:val="00F6052B"/>
    <w:rsid w:val="00F725EA"/>
    <w:rsid w:val="00F773BF"/>
    <w:rsid w:val="00F83CD1"/>
    <w:rsid w:val="00FB0147"/>
    <w:rsid w:val="00FB2BCA"/>
    <w:rsid w:val="00FC4ECB"/>
    <w:rsid w:val="00FD69F7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DDC97D9"/>
  <w15:docId w15:val="{B0434B62-F91D-2E41-B32D-733DA2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"/>
      <w:outlineLvl w:val="0"/>
    </w:pPr>
    <w:rPr>
      <w:rFonts w:ascii="Arial" w:eastAsia="Arial" w:hAnsi="Arial" w:cs="Arial"/>
      <w:sz w:val="23"/>
      <w:szCs w:val="23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18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6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70" w:right="71"/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42DC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1179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31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12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12A1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12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12A1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2A1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2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2A1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347"/>
    <w:rPr>
      <w:rFonts w:ascii="Calibri" w:eastAsia="Calibri" w:hAnsi="Calibri" w:cs="Calibri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4C600A"/>
    <w:rPr>
      <w:rFonts w:ascii="Verdana" w:eastAsia="Verdana" w:hAnsi="Verdana" w:cs="Verdana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1.xml" Type="http://schemas.openxmlformats.org/officeDocument/2006/relationships/header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iac.es/es/empleo" TargetMode="External" Type="http://schemas.openxmlformats.org/officeDocument/2006/relationships/hyperlink"/>
<Relationship Id="rId8" Target="http://www.administracion.gob.es" TargetMode="External" Type="http://schemas.openxmlformats.org/officeDocument/2006/relationships/hyperlink"/>
<Relationship Id="rId9" Target="mailto:alegaconvocatorias@iac.es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490</Words>
  <Characters>2700</Characters>
  <Application/>
  <DocSecurity>0</DocSecurity>
  <Lines>22</Lines>
  <Paragraphs>6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Certificado_Provisional_FaseOposición_Fijo</vt:lpstr>
    </vt:vector>
  </TitlesOfParts>
  <Company/>
  <LinksUpToDate>false</LinksUpToDate>
  <CharactersWithSpaces>3184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